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91" w:rsidRPr="00AE0D3B" w:rsidRDefault="00D50991" w:rsidP="00720E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E0D3B">
        <w:rPr>
          <w:rFonts w:ascii="Times New Roman" w:hAnsi="Times New Roman" w:cs="Times New Roman"/>
          <w:sz w:val="24"/>
          <w:szCs w:val="24"/>
        </w:rPr>
        <w:t>OPĆINSKA KNJIŽNICA I ČITAONICA</w:t>
      </w:r>
    </w:p>
    <w:p w:rsidR="00D50991" w:rsidRPr="00AE0D3B" w:rsidRDefault="00D50991" w:rsidP="00720E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E0D3B">
        <w:rPr>
          <w:rFonts w:ascii="Times New Roman" w:hAnsi="Times New Roman" w:cs="Times New Roman"/>
          <w:sz w:val="24"/>
          <w:szCs w:val="24"/>
        </w:rPr>
        <w:t>MARIJA BISTRICA</w:t>
      </w:r>
    </w:p>
    <w:p w:rsidR="00D50991" w:rsidRPr="00AE0D3B" w:rsidRDefault="00D50991" w:rsidP="00720E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E0D3B">
        <w:rPr>
          <w:rFonts w:ascii="Times New Roman" w:hAnsi="Times New Roman" w:cs="Times New Roman"/>
          <w:sz w:val="24"/>
          <w:szCs w:val="24"/>
        </w:rPr>
        <w:t>ZAGREBAČKA 26</w:t>
      </w:r>
    </w:p>
    <w:p w:rsidR="00D50991" w:rsidRPr="00AE0D3B" w:rsidRDefault="00D50991" w:rsidP="00720ED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E0D3B">
        <w:rPr>
          <w:rFonts w:ascii="Times New Roman" w:hAnsi="Times New Roman" w:cs="Times New Roman"/>
          <w:sz w:val="24"/>
          <w:szCs w:val="24"/>
        </w:rPr>
        <w:t>49 246 MARIJA BISTRICA</w:t>
      </w:r>
    </w:p>
    <w:p w:rsidR="00D50991" w:rsidRPr="00AE0D3B" w:rsidRDefault="00D50991" w:rsidP="00720ED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50991" w:rsidRPr="00AE0D3B" w:rsidRDefault="00720EDD" w:rsidP="00720EDD">
      <w:pPr>
        <w:spacing w:line="240" w:lineRule="auto"/>
        <w:rPr>
          <w:rFonts w:ascii="Times New Roman" w:hAnsi="Times New Roman"/>
          <w:sz w:val="24"/>
          <w:szCs w:val="24"/>
        </w:rPr>
      </w:pPr>
      <w:r w:rsidRPr="00AE0D3B">
        <w:rPr>
          <w:rFonts w:ascii="Times New Roman" w:hAnsi="Times New Roman"/>
          <w:sz w:val="24"/>
          <w:szCs w:val="24"/>
        </w:rPr>
        <w:t xml:space="preserve">Marija Bistrica, 2. listopada </w:t>
      </w:r>
      <w:r w:rsidR="00D50991" w:rsidRPr="00AE0D3B">
        <w:rPr>
          <w:rFonts w:ascii="Times New Roman" w:hAnsi="Times New Roman"/>
          <w:sz w:val="24"/>
          <w:szCs w:val="24"/>
        </w:rPr>
        <w:t>2022.</w:t>
      </w:r>
    </w:p>
    <w:p w:rsidR="00D50991" w:rsidRPr="00AE0D3B" w:rsidRDefault="00D50991" w:rsidP="00720ED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50991" w:rsidRPr="00AE0D3B" w:rsidRDefault="00D50991" w:rsidP="00720ED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50991" w:rsidRPr="00AE0D3B" w:rsidRDefault="00D50991" w:rsidP="00720ED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0D3B">
        <w:rPr>
          <w:rFonts w:ascii="Times New Roman" w:hAnsi="Times New Roman"/>
          <w:b/>
          <w:sz w:val="24"/>
          <w:szCs w:val="24"/>
        </w:rPr>
        <w:t xml:space="preserve">Obrazloženje uz </w:t>
      </w:r>
      <w:r w:rsidR="00720EDD" w:rsidRPr="00AE0D3B">
        <w:rPr>
          <w:rFonts w:ascii="Times New Roman" w:hAnsi="Times New Roman"/>
          <w:b/>
          <w:sz w:val="24"/>
          <w:szCs w:val="24"/>
        </w:rPr>
        <w:t>Financijski plan Općinske knjižnice i čitaonice Marija Bistrica za 2023. godinu</w:t>
      </w:r>
    </w:p>
    <w:p w:rsidR="00D50991" w:rsidRPr="00AE0D3B" w:rsidRDefault="00D50991" w:rsidP="00720ED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E0D3B" w:rsidRPr="00AE0D3B" w:rsidRDefault="00AE0D3B" w:rsidP="00720ED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50991" w:rsidRPr="00AE0D3B" w:rsidRDefault="00AE0D3B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0D3B">
        <w:rPr>
          <w:rFonts w:ascii="Times New Roman" w:hAnsi="Times New Roman"/>
          <w:sz w:val="24"/>
          <w:szCs w:val="24"/>
        </w:rPr>
        <w:tab/>
        <w:t>Financijski plan za 2023. godinu sastoji se od računa prihoda i rashoda.</w:t>
      </w:r>
    </w:p>
    <w:p w:rsidR="00D50991" w:rsidRPr="00AE0D3B" w:rsidRDefault="00AE0D3B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0D3B">
        <w:rPr>
          <w:rFonts w:ascii="Times New Roman" w:hAnsi="Times New Roman"/>
          <w:sz w:val="24"/>
          <w:szCs w:val="24"/>
        </w:rPr>
        <w:tab/>
      </w:r>
      <w:r w:rsidR="00D50991" w:rsidRPr="00AE0D3B">
        <w:rPr>
          <w:rFonts w:ascii="Times New Roman" w:hAnsi="Times New Roman"/>
          <w:sz w:val="24"/>
          <w:szCs w:val="24"/>
        </w:rPr>
        <w:t>Račun prihoda i rashoda sastoji se od prihoda i rashoda iskazanih prema izvorima financiranja i ekonomskoj klasifikaciji.</w:t>
      </w:r>
    </w:p>
    <w:p w:rsidR="00D50991" w:rsidRPr="00AE0D3B" w:rsidRDefault="00D50991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50991" w:rsidRPr="00AE0D3B" w:rsidRDefault="00AE0D3B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0D3B">
        <w:rPr>
          <w:rFonts w:ascii="Times New Roman" w:hAnsi="Times New Roman"/>
          <w:sz w:val="24"/>
          <w:szCs w:val="24"/>
        </w:rPr>
        <w:tab/>
      </w:r>
      <w:r w:rsidR="00D50991" w:rsidRPr="00AE0D3B">
        <w:rPr>
          <w:rFonts w:ascii="Times New Roman" w:hAnsi="Times New Roman"/>
          <w:sz w:val="24"/>
          <w:szCs w:val="24"/>
        </w:rPr>
        <w:t>Ukupni planirani prihodi u Financijskom planu za 2023. godinu iznose 610.180,00 kuna.</w:t>
      </w:r>
    </w:p>
    <w:p w:rsidR="00D50991" w:rsidRPr="00AE0D3B" w:rsidRDefault="00D50991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50991" w:rsidRPr="00AE0D3B" w:rsidRDefault="00D50991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0D3B">
        <w:rPr>
          <w:rFonts w:ascii="Times New Roman" w:hAnsi="Times New Roman"/>
          <w:sz w:val="24"/>
          <w:szCs w:val="24"/>
        </w:rPr>
        <w:tab/>
        <w:t>Prihodi se sastoje od:</w:t>
      </w:r>
    </w:p>
    <w:p w:rsidR="00D50991" w:rsidRPr="00AE0D3B" w:rsidRDefault="00D50991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0D3B">
        <w:rPr>
          <w:rFonts w:ascii="Times New Roman" w:hAnsi="Times New Roman"/>
          <w:sz w:val="24"/>
          <w:szCs w:val="24"/>
        </w:rPr>
        <w:t xml:space="preserve">1.5. Općih prihoda i primitaka Općine Marija Bistrica </w:t>
      </w:r>
      <w:r w:rsidR="00720EDD" w:rsidRPr="00AE0D3B">
        <w:rPr>
          <w:rFonts w:ascii="Times New Roman" w:hAnsi="Times New Roman"/>
          <w:sz w:val="24"/>
          <w:szCs w:val="24"/>
        </w:rPr>
        <w:t>460.000,00 kn</w:t>
      </w:r>
    </w:p>
    <w:p w:rsidR="00D50991" w:rsidRPr="00AE0D3B" w:rsidRDefault="00D50991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0D3B">
        <w:rPr>
          <w:rFonts w:ascii="Times New Roman" w:hAnsi="Times New Roman"/>
          <w:sz w:val="24"/>
          <w:szCs w:val="24"/>
        </w:rPr>
        <w:t>3.3. Vlastitih prihoda – članarina – 6.180,00</w:t>
      </w:r>
      <w:r w:rsidR="00C5342D" w:rsidRPr="00AE0D3B">
        <w:rPr>
          <w:rFonts w:ascii="Times New Roman" w:hAnsi="Times New Roman"/>
          <w:sz w:val="24"/>
          <w:szCs w:val="24"/>
        </w:rPr>
        <w:t xml:space="preserve"> kn</w:t>
      </w:r>
    </w:p>
    <w:p w:rsidR="00D50991" w:rsidRPr="00AE0D3B" w:rsidRDefault="00D50991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0D3B">
        <w:rPr>
          <w:rFonts w:ascii="Times New Roman" w:hAnsi="Times New Roman"/>
          <w:sz w:val="24"/>
          <w:szCs w:val="24"/>
        </w:rPr>
        <w:t xml:space="preserve">4.5. Donacija – Prihodi od donacija iznose 3.000,00 kn </w:t>
      </w:r>
    </w:p>
    <w:p w:rsidR="00720EDD" w:rsidRPr="00AE0D3B" w:rsidRDefault="00720EDD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0D3B">
        <w:rPr>
          <w:rFonts w:ascii="Times New Roman" w:hAnsi="Times New Roman"/>
          <w:sz w:val="24"/>
          <w:szCs w:val="24"/>
        </w:rPr>
        <w:t>5.6 Pomoć proračunskim korisnicima- Ministarstvo kulture i medija, KZŽ – 141.000,00 kn</w:t>
      </w:r>
    </w:p>
    <w:p w:rsidR="00720EDD" w:rsidRPr="00AE0D3B" w:rsidRDefault="00720EDD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50991" w:rsidRPr="00AE0D3B" w:rsidRDefault="00D50991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50991" w:rsidRPr="00AE0D3B" w:rsidRDefault="00D50991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E0D3B">
        <w:rPr>
          <w:rFonts w:ascii="Times New Roman" w:hAnsi="Times New Roman"/>
          <w:sz w:val="24"/>
          <w:szCs w:val="24"/>
        </w:rPr>
        <w:tab/>
        <w:t xml:space="preserve">Ukupni rashodi </w:t>
      </w:r>
      <w:r w:rsidR="00AE0D3B" w:rsidRPr="00AE0D3B">
        <w:rPr>
          <w:rFonts w:ascii="Times New Roman" w:hAnsi="Times New Roman"/>
          <w:sz w:val="24"/>
          <w:szCs w:val="24"/>
        </w:rPr>
        <w:t xml:space="preserve">- </w:t>
      </w:r>
      <w:r w:rsidR="00D052DF" w:rsidRPr="00AE0D3B">
        <w:rPr>
          <w:rFonts w:ascii="Times New Roman" w:hAnsi="Times New Roman"/>
          <w:sz w:val="24"/>
          <w:szCs w:val="24"/>
        </w:rPr>
        <w:t xml:space="preserve">610.180,00 </w:t>
      </w:r>
      <w:r w:rsidRPr="00AE0D3B">
        <w:rPr>
          <w:rFonts w:ascii="Times New Roman" w:hAnsi="Times New Roman"/>
          <w:sz w:val="24"/>
          <w:szCs w:val="24"/>
        </w:rPr>
        <w:t>kn</w:t>
      </w:r>
      <w:r w:rsidR="00D052DF" w:rsidRPr="00AE0D3B">
        <w:rPr>
          <w:rFonts w:ascii="Times New Roman" w:hAnsi="Times New Roman"/>
          <w:sz w:val="24"/>
          <w:szCs w:val="24"/>
        </w:rPr>
        <w:t>.</w:t>
      </w:r>
    </w:p>
    <w:p w:rsidR="00D50991" w:rsidRPr="00AE0D3B" w:rsidRDefault="00D50991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50991" w:rsidRPr="00AE0D3B" w:rsidRDefault="00D50991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50991" w:rsidRPr="00AE0D3B" w:rsidRDefault="00D50991" w:rsidP="00AE0D3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50991" w:rsidRPr="00AE0D3B" w:rsidRDefault="00D50991" w:rsidP="00AE0D3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E0D3B">
        <w:rPr>
          <w:rFonts w:ascii="Times New Roman" w:hAnsi="Times New Roman" w:cs="Times New Roman"/>
          <w:sz w:val="24"/>
          <w:szCs w:val="24"/>
        </w:rPr>
        <w:t xml:space="preserve">Obrazloženje sastavila: </w:t>
      </w:r>
    </w:p>
    <w:p w:rsidR="00AE0D3B" w:rsidRPr="00AE0D3B" w:rsidRDefault="00AE0D3B" w:rsidP="00AE0D3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D50991" w:rsidRPr="00AE0D3B" w:rsidRDefault="00D50991" w:rsidP="00AE0D3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AE0D3B">
        <w:rPr>
          <w:rFonts w:ascii="Times New Roman" w:hAnsi="Times New Roman" w:cs="Times New Roman"/>
          <w:sz w:val="24"/>
          <w:szCs w:val="24"/>
        </w:rPr>
        <w:t xml:space="preserve">Mira Pižir, mag. </w:t>
      </w:r>
      <w:proofErr w:type="spellStart"/>
      <w:r w:rsidRPr="00AE0D3B">
        <w:rPr>
          <w:rFonts w:ascii="Times New Roman" w:hAnsi="Times New Roman" w:cs="Times New Roman"/>
          <w:sz w:val="24"/>
          <w:szCs w:val="24"/>
        </w:rPr>
        <w:t>bibl</w:t>
      </w:r>
      <w:proofErr w:type="spellEnd"/>
      <w:r w:rsidRPr="00AE0D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4B4" w:rsidRDefault="00AB54B4"/>
    <w:sectPr w:rsidR="00AB54B4" w:rsidSect="00AB54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3C28"/>
    <w:multiLevelType w:val="hybridMultilevel"/>
    <w:tmpl w:val="C99ABDD2"/>
    <w:lvl w:ilvl="0" w:tplc="C13EFF9C">
      <w:start w:val="4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D5726"/>
    <w:multiLevelType w:val="hybridMultilevel"/>
    <w:tmpl w:val="051416BA"/>
    <w:lvl w:ilvl="0" w:tplc="AF3E4EDE">
      <w:start w:val="49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991"/>
    <w:rsid w:val="0026244E"/>
    <w:rsid w:val="00400DDE"/>
    <w:rsid w:val="0042387F"/>
    <w:rsid w:val="0056274D"/>
    <w:rsid w:val="005F6E6C"/>
    <w:rsid w:val="00720EDD"/>
    <w:rsid w:val="007E6F22"/>
    <w:rsid w:val="00AB54B4"/>
    <w:rsid w:val="00AE0D3B"/>
    <w:rsid w:val="00C5342D"/>
    <w:rsid w:val="00D052DF"/>
    <w:rsid w:val="00D5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91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6244E"/>
    <w:pPr>
      <w:spacing w:after="0" w:line="240" w:lineRule="auto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56274D"/>
    <w:pPr>
      <w:ind w:left="720"/>
      <w:contextualSpacing/>
    </w:pPr>
  </w:style>
  <w:style w:type="paragraph" w:styleId="Adresaomotnice">
    <w:name w:val="envelope address"/>
    <w:basedOn w:val="Normal"/>
    <w:uiPriority w:val="99"/>
    <w:semiHidden/>
    <w:unhideWhenUsed/>
    <w:rsid w:val="007E6F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2022-10-24T11:03:00Z</cp:lastPrinted>
  <dcterms:created xsi:type="dcterms:W3CDTF">2022-10-24T11:03:00Z</dcterms:created>
  <dcterms:modified xsi:type="dcterms:W3CDTF">2022-10-24T12:11:00Z</dcterms:modified>
</cp:coreProperties>
</file>